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27461" w14:textId="77777777" w:rsidR="00C85E06" w:rsidRDefault="00C85E06" w:rsidP="00C85E06">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bookmarkStart w:id="0" w:name="_Hlk5536995"/>
      <w:bookmarkStart w:id="1" w:name="_Hlk5544421"/>
      <w:bookmarkStart w:id="2" w:name="_GoBack"/>
      <w:bookmarkEnd w:id="2"/>
      <w:r>
        <w:rPr>
          <w:noProof/>
        </w:rPr>
        <w:drawing>
          <wp:anchor distT="0" distB="0" distL="114300" distR="114300" simplePos="0" relativeHeight="251659264" behindDoc="0" locked="0" layoutInCell="1" allowOverlap="1" wp14:anchorId="080355AB" wp14:editId="02FA3892">
            <wp:simplePos x="0" y="0"/>
            <wp:positionH relativeFrom="column">
              <wp:posOffset>1911985</wp:posOffset>
            </wp:positionH>
            <wp:positionV relativeFrom="paragraph">
              <wp:posOffset>0</wp:posOffset>
            </wp:positionV>
            <wp:extent cx="2456180" cy="581025"/>
            <wp:effectExtent l="0" t="0" r="1270" b="9525"/>
            <wp:wrapSquare wrapText="bothSides"/>
            <wp:docPr id="8"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D264F2-4552-43DB-9E9E-DCF07125CC4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D264F2-4552-43DB-9E9E-DCF07125CC41}"/>
                        </a:ext>
                      </a:extLst>
                    </pic:cNvPr>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7807D" w14:textId="77777777" w:rsidR="00C85E06" w:rsidRDefault="00C85E06" w:rsidP="00C85E06">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p>
    <w:p w14:paraId="79B8E751" w14:textId="77777777" w:rsidR="00C85E06" w:rsidRPr="006C587F" w:rsidRDefault="00C85E06" w:rsidP="00C85E06">
      <w:pPr>
        <w:autoSpaceDE w:val="0"/>
        <w:autoSpaceDN w:val="0"/>
        <w:adjustRightInd w:val="0"/>
        <w:spacing w:after="0" w:line="240" w:lineRule="auto"/>
        <w:jc w:val="center"/>
        <w:rPr>
          <w:rFonts w:ascii="Univers LT Std 45 Light" w:hAnsi="Univers LT Std 45 Light" w:cs="UniversLTStd-UltraCn"/>
          <w:b/>
          <w:bCs/>
          <w:color w:val="000000" w:themeColor="text1"/>
          <w:szCs w:val="58"/>
        </w:rPr>
      </w:pPr>
    </w:p>
    <w:p w14:paraId="458EF933" w14:textId="77777777" w:rsidR="00C85E06" w:rsidRPr="000F2FD9" w:rsidRDefault="00C85E06" w:rsidP="00C85E06">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COMMUNITY ENGAGEMENT</w:t>
      </w:r>
    </w:p>
    <w:p w14:paraId="18FAED3A" w14:textId="77777777" w:rsidR="00C85E06" w:rsidRDefault="00C85E06" w:rsidP="00C85E06">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TRAINING OF TRAINERS</w:t>
      </w:r>
    </w:p>
    <w:p w14:paraId="6D6B796C" w14:textId="77777777" w:rsidR="00C85E06" w:rsidRPr="000F2FD9" w:rsidRDefault="00C85E06" w:rsidP="00C85E06">
      <w:pPr>
        <w:autoSpaceDE w:val="0"/>
        <w:autoSpaceDN w:val="0"/>
        <w:adjustRightInd w:val="0"/>
        <w:spacing w:after="0" w:line="240" w:lineRule="auto"/>
        <w:jc w:val="center"/>
        <w:rPr>
          <w:rFonts w:ascii="Univers LT Std 45 Light" w:hAnsi="Univers LT Std 45 Light" w:cs="UniversLTStd-UltraCn"/>
          <w:b/>
          <w:bCs/>
          <w:color w:val="000000" w:themeColor="text1"/>
          <w:sz w:val="14"/>
          <w:szCs w:val="50"/>
        </w:rPr>
      </w:pPr>
    </w:p>
    <w:p w14:paraId="4F1E1CA5" w14:textId="77777777" w:rsidR="00C85E06" w:rsidRPr="000F2FD9" w:rsidRDefault="00C85E06" w:rsidP="00C85E06">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24"/>
          <w:szCs w:val="24"/>
        </w:rPr>
      </w:pPr>
      <w:r w:rsidRPr="000F2FD9">
        <w:rPr>
          <w:rFonts w:ascii="Univers LT Std 45 Light" w:hAnsi="Univers LT Std 45 Light" w:cs="UniversLTStd-UltraCn"/>
          <w:b/>
          <w:bCs/>
          <w:color w:val="000000" w:themeColor="text1"/>
          <w:sz w:val="24"/>
          <w:szCs w:val="24"/>
        </w:rPr>
        <w:t>FOR USE BY FRONT-LINE TRAINERS IN LEBANON</w:t>
      </w:r>
      <w:bookmarkEnd w:id="0"/>
    </w:p>
    <w:bookmarkEnd w:id="1"/>
    <w:p w14:paraId="4DD14697" w14:textId="77777777" w:rsidR="00C85E06" w:rsidRPr="00BA2978" w:rsidRDefault="00C85E06" w:rsidP="00BA2978">
      <w:pPr>
        <w:autoSpaceDE w:val="0"/>
        <w:autoSpaceDN w:val="0"/>
        <w:adjustRightInd w:val="0"/>
        <w:spacing w:after="0" w:line="240" w:lineRule="auto"/>
        <w:rPr>
          <w:rFonts w:ascii="Univers LT Std 45 Light" w:hAnsi="Univers LT Std 45 Light" w:cs="UniversLTStd-UltraCn"/>
          <w:b/>
          <w:bCs/>
          <w:color w:val="002060"/>
          <w:sz w:val="20"/>
          <w:szCs w:val="56"/>
        </w:rPr>
      </w:pPr>
    </w:p>
    <w:p w14:paraId="0106AB07" w14:textId="7049C11A" w:rsidR="00B55D67" w:rsidRDefault="003F6702" w:rsidP="00B55D67">
      <w:pPr>
        <w:autoSpaceDE w:val="0"/>
        <w:autoSpaceDN w:val="0"/>
        <w:adjustRightInd w:val="0"/>
        <w:spacing w:after="0" w:line="240" w:lineRule="auto"/>
        <w:ind w:left="90"/>
        <w:jc w:val="center"/>
        <w:rPr>
          <w:rFonts w:ascii="Univers LT Std 45 Light" w:hAnsi="Univers LT Std 45 Light" w:cs="UniversLTStd-UltraCn"/>
          <w:b/>
          <w:bCs/>
          <w:color w:val="2AACE2"/>
          <w:sz w:val="36"/>
          <w:szCs w:val="66"/>
        </w:rPr>
      </w:pPr>
      <w:r w:rsidRPr="000C41FB">
        <w:rPr>
          <w:rFonts w:ascii="Univers LT Std 45 Light" w:hAnsi="Univers LT Std 45 Light" w:cs="UniversLTStd-UltraCn"/>
          <w:b/>
          <w:bCs/>
          <w:color w:val="2AACE2"/>
          <w:sz w:val="36"/>
          <w:szCs w:val="66"/>
        </w:rPr>
        <w:t>Community</w:t>
      </w:r>
      <w:r w:rsidR="0088149E">
        <w:rPr>
          <w:rFonts w:ascii="Univers LT Std 45 Light" w:hAnsi="Univers LT Std 45 Light" w:cs="UniversLTStd-UltraCn"/>
          <w:b/>
          <w:bCs/>
          <w:color w:val="2AACE2"/>
          <w:sz w:val="36"/>
          <w:szCs w:val="66"/>
        </w:rPr>
        <w:t xml:space="preserve"> Engagement </w:t>
      </w:r>
      <w:r w:rsidRPr="000C41FB">
        <w:rPr>
          <w:rFonts w:ascii="Univers LT Std 45 Light" w:hAnsi="Univers LT Std 45 Light" w:cs="UniversLTStd-UltraCn"/>
          <w:b/>
          <w:bCs/>
          <w:color w:val="2AACE2"/>
          <w:sz w:val="36"/>
          <w:szCs w:val="66"/>
        </w:rPr>
        <w:t xml:space="preserve">Assessment </w:t>
      </w:r>
      <w:r w:rsidR="00B55D67">
        <w:rPr>
          <w:rFonts w:ascii="Univers LT Std 45 Light" w:hAnsi="Univers LT Std 45 Light" w:cs="UniversLTStd-UltraCn"/>
          <w:b/>
          <w:bCs/>
          <w:color w:val="2AACE2"/>
          <w:sz w:val="36"/>
          <w:szCs w:val="66"/>
        </w:rPr>
        <w:t xml:space="preserve"> </w:t>
      </w:r>
    </w:p>
    <w:p w14:paraId="708DEFF6" w14:textId="69D0FEE8" w:rsidR="00C85E06" w:rsidRPr="000C41FB" w:rsidRDefault="0088149E" w:rsidP="00B55D67">
      <w:pPr>
        <w:autoSpaceDE w:val="0"/>
        <w:autoSpaceDN w:val="0"/>
        <w:adjustRightInd w:val="0"/>
        <w:spacing w:after="0" w:line="240" w:lineRule="auto"/>
        <w:ind w:left="90"/>
        <w:jc w:val="center"/>
        <w:rPr>
          <w:rFonts w:ascii="Univers LT Std 45 Light" w:hAnsi="Univers LT Std 45 Light" w:cs="UniversLTStd-UltraCn"/>
          <w:b/>
          <w:bCs/>
          <w:color w:val="2AACE2"/>
          <w:sz w:val="36"/>
          <w:szCs w:val="66"/>
        </w:rPr>
      </w:pPr>
      <w:r>
        <w:rPr>
          <w:rFonts w:ascii="Univers LT Std 45 Light" w:hAnsi="Univers LT Std 45 Light" w:cs="UniversLTStd-UltraCn"/>
          <w:b/>
          <w:bCs/>
          <w:color w:val="2AACE2"/>
          <w:sz w:val="36"/>
          <w:szCs w:val="66"/>
        </w:rPr>
        <w:t xml:space="preserve">Phase </w:t>
      </w:r>
    </w:p>
    <w:p w14:paraId="103B99CB" w14:textId="77777777" w:rsidR="00C85E06" w:rsidRDefault="00C85E06" w:rsidP="00C85E06">
      <w:pPr>
        <w:rPr>
          <w:rFonts w:ascii="Univers LT Std 45 Light" w:hAnsi="Univers LT Std 45 Light" w:cs="UniversLTStd"/>
          <w:b/>
          <w:bCs/>
          <w:color w:val="00539B"/>
          <w:sz w:val="24"/>
          <w:szCs w:val="24"/>
        </w:rPr>
      </w:pPr>
    </w:p>
    <w:p w14:paraId="49611A9E" w14:textId="5881FBE7" w:rsidR="00C85E06" w:rsidRPr="000C41FB" w:rsidRDefault="00C85E06" w:rsidP="000C41FB">
      <w:pPr>
        <w:autoSpaceDE w:val="0"/>
        <w:autoSpaceDN w:val="0"/>
        <w:adjustRightInd w:val="0"/>
        <w:spacing w:after="0" w:line="240" w:lineRule="auto"/>
        <w:ind w:left="90" w:hanging="90"/>
        <w:rPr>
          <w:rFonts w:ascii="Univers LT Std 45 Light" w:hAnsi="Univers LT Std 45 Light" w:cs="UniversLTStd-UltraCn"/>
          <w:b/>
          <w:bCs/>
          <w:color w:val="2AACE2"/>
          <w:sz w:val="28"/>
          <w:szCs w:val="62"/>
          <w:u w:val="single"/>
        </w:rPr>
      </w:pPr>
      <w:r w:rsidRPr="000C41FB">
        <w:rPr>
          <w:rFonts w:ascii="Univers LT Std 45 Light" w:hAnsi="Univers LT Std 45 Light" w:cs="UniversLTStd-UltraCn"/>
          <w:b/>
          <w:bCs/>
          <w:color w:val="2AACE2"/>
          <w:sz w:val="28"/>
          <w:szCs w:val="62"/>
          <w:u w:val="single"/>
        </w:rPr>
        <w:t xml:space="preserve">CASE STUDY: </w:t>
      </w:r>
    </w:p>
    <w:p w14:paraId="784E90C2" w14:textId="77777777" w:rsidR="003F6702" w:rsidRPr="003F6702" w:rsidRDefault="003F6702" w:rsidP="003F6702">
      <w:pPr>
        <w:autoSpaceDE w:val="0"/>
        <w:autoSpaceDN w:val="0"/>
        <w:adjustRightInd w:val="0"/>
        <w:spacing w:before="120" w:after="120" w:line="276" w:lineRule="auto"/>
        <w:jc w:val="both"/>
        <w:rPr>
          <w:rFonts w:ascii="Univers LT Std 45 Light" w:hAnsi="Univers LT Std 45 Light" w:cs="Times New Roman"/>
          <w:sz w:val="24"/>
          <w:szCs w:val="24"/>
        </w:rPr>
      </w:pPr>
      <w:r w:rsidRPr="003F6702">
        <w:rPr>
          <w:rFonts w:ascii="Univers LT Std 45 Light" w:hAnsi="Univers LT Std 45 Light" w:cs="Times New Roman"/>
          <w:sz w:val="24"/>
          <w:szCs w:val="24"/>
        </w:rPr>
        <w:t>The Bekaa valley has the highest concentration of Syrian refugees in all of Lebanon. In some villages, the Syrians outnumber the Lebanese. The country itself hosts the highest number of refugees per capita in the world.</w:t>
      </w:r>
    </w:p>
    <w:p w14:paraId="79145D6E" w14:textId="77777777" w:rsidR="003F6702" w:rsidRPr="003F6702" w:rsidRDefault="003F6702" w:rsidP="003F6702">
      <w:pPr>
        <w:autoSpaceDE w:val="0"/>
        <w:autoSpaceDN w:val="0"/>
        <w:adjustRightInd w:val="0"/>
        <w:spacing w:before="120" w:after="120" w:line="276" w:lineRule="auto"/>
        <w:jc w:val="both"/>
        <w:rPr>
          <w:rFonts w:ascii="Univers LT Std 45 Light" w:hAnsi="Univers LT Std 45 Light" w:cs="Times New Roman"/>
          <w:sz w:val="24"/>
          <w:szCs w:val="24"/>
        </w:rPr>
      </w:pPr>
      <w:r w:rsidRPr="003F6702">
        <w:rPr>
          <w:rFonts w:ascii="Univers LT Std 45 Light" w:hAnsi="Univers LT Std 45 Light" w:cs="Times New Roman"/>
          <w:sz w:val="24"/>
          <w:szCs w:val="24"/>
        </w:rPr>
        <w:t>The valley is a fertile agricultural area, so there is high demand for cheap labour. Syrian refugee adults have restricted access to the labour market in Lebanon, which often forces children to take responsibility and become breadwinners.  Children are paid less than adults, are not required to show identification papers at checkpoints, and are less likely to know their rights.</w:t>
      </w:r>
    </w:p>
    <w:p w14:paraId="1D514803" w14:textId="77777777" w:rsidR="003F6702" w:rsidRPr="003F6702" w:rsidRDefault="003F6702" w:rsidP="003F6702">
      <w:pPr>
        <w:autoSpaceDE w:val="0"/>
        <w:autoSpaceDN w:val="0"/>
        <w:adjustRightInd w:val="0"/>
        <w:spacing w:before="120" w:after="120" w:line="276" w:lineRule="auto"/>
        <w:jc w:val="both"/>
        <w:rPr>
          <w:rFonts w:ascii="Univers LT Std 45 Light" w:hAnsi="Univers LT Std 45 Light" w:cs="Times New Roman"/>
          <w:sz w:val="24"/>
          <w:szCs w:val="24"/>
        </w:rPr>
      </w:pPr>
      <w:r w:rsidRPr="003F6702">
        <w:rPr>
          <w:rFonts w:ascii="Univers LT Std 45 Light" w:hAnsi="Univers LT Std 45 Light" w:cs="Times New Roman"/>
          <w:sz w:val="24"/>
          <w:szCs w:val="24"/>
        </w:rPr>
        <w:t>The work in the fields of the Bekaa is seasonal, which greatly impacts children’s attendance to school. Even if children are enrolled in public schools, they may be absent for periods, or drop out completely if their family’s economic situation worsens.</w:t>
      </w:r>
    </w:p>
    <w:p w14:paraId="52446917" w14:textId="77777777" w:rsidR="003F6702" w:rsidRPr="003F6702" w:rsidRDefault="003F6702" w:rsidP="003F6702">
      <w:pPr>
        <w:autoSpaceDE w:val="0"/>
        <w:autoSpaceDN w:val="0"/>
        <w:adjustRightInd w:val="0"/>
        <w:spacing w:before="120" w:after="120" w:line="276" w:lineRule="auto"/>
        <w:jc w:val="both"/>
        <w:rPr>
          <w:rFonts w:ascii="Univers LT Std 45 Light" w:hAnsi="Univers LT Std 45 Light" w:cs="Times New Roman"/>
          <w:sz w:val="24"/>
          <w:szCs w:val="24"/>
        </w:rPr>
      </w:pPr>
      <w:r w:rsidRPr="003F6702">
        <w:rPr>
          <w:rFonts w:ascii="Univers LT Std 45 Light" w:hAnsi="Univers LT Std 45 Light" w:cs="Times New Roman"/>
          <w:sz w:val="24"/>
          <w:szCs w:val="24"/>
        </w:rPr>
        <w:t xml:space="preserve">Not only is the number of Syrian child labor is growing, but the percentage of Lebanese children engaged in worst forms of child labour is rising as well. </w:t>
      </w:r>
    </w:p>
    <w:p w14:paraId="6791D137" w14:textId="5F0D307C" w:rsidR="00C85E06" w:rsidRPr="0088149E" w:rsidRDefault="003F6702" w:rsidP="0088149E">
      <w:pPr>
        <w:spacing w:before="120" w:after="120" w:line="276" w:lineRule="auto"/>
        <w:jc w:val="both"/>
        <w:rPr>
          <w:rFonts w:ascii="Univers LT Std 45 Light" w:hAnsi="Univers LT Std 45 Light"/>
        </w:rPr>
      </w:pPr>
      <w:r w:rsidRPr="003F6702">
        <w:rPr>
          <w:rFonts w:ascii="Univers LT Std 45 Light" w:hAnsi="Univers LT Std 45 Light" w:cs="Times New Roman"/>
          <w:sz w:val="24"/>
          <w:szCs w:val="24"/>
        </w:rPr>
        <w:t>Poor Lebanese families often face precisely the same challenges as Syrian refugee families, a great majority of whom have settled in Lebanon’s poorest areas.</w:t>
      </w:r>
    </w:p>
    <w:sectPr w:rsidR="00C85E06" w:rsidRPr="008814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25A4" w14:textId="77777777" w:rsidR="002723E4" w:rsidRDefault="002723E4" w:rsidP="000C41FB">
      <w:pPr>
        <w:spacing w:after="0" w:line="240" w:lineRule="auto"/>
      </w:pPr>
      <w:r>
        <w:separator/>
      </w:r>
    </w:p>
  </w:endnote>
  <w:endnote w:type="continuationSeparator" w:id="0">
    <w:p w14:paraId="498F794D" w14:textId="77777777" w:rsidR="002723E4" w:rsidRDefault="002723E4" w:rsidP="000C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LTStd-UltraCn">
    <w:altName w:val="Calibri"/>
    <w:panose1 w:val="00000000000000000000"/>
    <w:charset w:val="00"/>
    <w:family w:val="swiss"/>
    <w:notTrueType/>
    <w:pitch w:val="default"/>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82417"/>
      <w:docPartObj>
        <w:docPartGallery w:val="Page Numbers (Bottom of Page)"/>
        <w:docPartUnique/>
      </w:docPartObj>
    </w:sdtPr>
    <w:sdtEndPr>
      <w:rPr>
        <w:rFonts w:ascii="Univers LT Std 45 Light" w:hAnsi="Univers LT Std 45 Light"/>
        <w:noProof/>
        <w:sz w:val="24"/>
        <w:szCs w:val="24"/>
      </w:rPr>
    </w:sdtEndPr>
    <w:sdtContent>
      <w:p w14:paraId="06515186" w14:textId="41EC4A38" w:rsidR="000C41FB" w:rsidRPr="000C41FB" w:rsidRDefault="000C41FB">
        <w:pPr>
          <w:pStyle w:val="Footer"/>
          <w:jc w:val="center"/>
          <w:rPr>
            <w:rFonts w:ascii="Univers LT Std 45 Light" w:hAnsi="Univers LT Std 45 Light"/>
            <w:sz w:val="24"/>
            <w:szCs w:val="24"/>
          </w:rPr>
        </w:pPr>
        <w:r w:rsidRPr="000C41FB">
          <w:rPr>
            <w:rFonts w:ascii="Univers LT Std 45 Light" w:hAnsi="Univers LT Std 45 Light"/>
            <w:sz w:val="24"/>
            <w:szCs w:val="24"/>
          </w:rPr>
          <w:fldChar w:fldCharType="begin"/>
        </w:r>
        <w:r w:rsidRPr="000C41FB">
          <w:rPr>
            <w:rFonts w:ascii="Univers LT Std 45 Light" w:hAnsi="Univers LT Std 45 Light"/>
            <w:sz w:val="24"/>
            <w:szCs w:val="24"/>
          </w:rPr>
          <w:instrText xml:space="preserve"> PAGE   \* MERGEFORMAT </w:instrText>
        </w:r>
        <w:r w:rsidRPr="000C41FB">
          <w:rPr>
            <w:rFonts w:ascii="Univers LT Std 45 Light" w:hAnsi="Univers LT Std 45 Light"/>
            <w:sz w:val="24"/>
            <w:szCs w:val="24"/>
          </w:rPr>
          <w:fldChar w:fldCharType="separate"/>
        </w:r>
        <w:r w:rsidR="007A4FDB">
          <w:rPr>
            <w:rFonts w:ascii="Univers LT Std 45 Light" w:hAnsi="Univers LT Std 45 Light"/>
            <w:noProof/>
            <w:sz w:val="24"/>
            <w:szCs w:val="24"/>
          </w:rPr>
          <w:t>1</w:t>
        </w:r>
        <w:r w:rsidRPr="000C41FB">
          <w:rPr>
            <w:rFonts w:ascii="Univers LT Std 45 Light" w:hAnsi="Univers LT Std 45 Light"/>
            <w:noProof/>
            <w:sz w:val="24"/>
            <w:szCs w:val="24"/>
          </w:rPr>
          <w:fldChar w:fldCharType="end"/>
        </w:r>
      </w:p>
    </w:sdtContent>
  </w:sdt>
  <w:p w14:paraId="264E5679" w14:textId="77777777" w:rsidR="000C41FB" w:rsidRDefault="000C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74D9" w14:textId="77777777" w:rsidR="002723E4" w:rsidRDefault="002723E4" w:rsidP="000C41FB">
      <w:pPr>
        <w:spacing w:after="0" w:line="240" w:lineRule="auto"/>
      </w:pPr>
      <w:r>
        <w:separator/>
      </w:r>
    </w:p>
  </w:footnote>
  <w:footnote w:type="continuationSeparator" w:id="0">
    <w:p w14:paraId="30727D18" w14:textId="77777777" w:rsidR="002723E4" w:rsidRDefault="002723E4" w:rsidP="000C4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185"/>
    <w:multiLevelType w:val="hybridMultilevel"/>
    <w:tmpl w:val="97BA59C6"/>
    <w:lvl w:ilvl="0" w:tplc="550E6986">
      <w:start w:val="1"/>
      <w:numFmt w:val="bullet"/>
      <w:lvlText w:val="o"/>
      <w:lvlJc w:val="left"/>
      <w:pPr>
        <w:ind w:left="1080" w:hanging="360"/>
      </w:pPr>
      <w:rPr>
        <w:rFonts w:ascii="Courier New" w:hAnsi="Courier New" w:cs="Courier New"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F3ADB"/>
    <w:multiLevelType w:val="hybridMultilevel"/>
    <w:tmpl w:val="2E246336"/>
    <w:lvl w:ilvl="0" w:tplc="832CD74A">
      <w:start w:val="1"/>
      <w:numFmt w:val="decimal"/>
      <w:lvlText w:val="%1."/>
      <w:lvlJc w:val="left"/>
      <w:pPr>
        <w:ind w:left="360" w:hanging="360"/>
      </w:pPr>
      <w:rPr>
        <w:rFonts w:hint="default"/>
        <w:b w:val="0"/>
        <w:bCs/>
        <w:i w:val="0"/>
        <w:iCs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98457E"/>
    <w:multiLevelType w:val="hybridMultilevel"/>
    <w:tmpl w:val="550AE83C"/>
    <w:lvl w:ilvl="0" w:tplc="1FFC8CE6">
      <w:start w:val="1"/>
      <w:numFmt w:val="bullet"/>
      <w:lvlText w:val=""/>
      <w:lvlJc w:val="left"/>
      <w:pPr>
        <w:ind w:left="1620" w:hanging="360"/>
      </w:pPr>
      <w:rPr>
        <w:rFonts w:ascii="Wingdings 2" w:hAnsi="Wingdings 2"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58F46069"/>
    <w:multiLevelType w:val="hybridMultilevel"/>
    <w:tmpl w:val="CCAC94E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792F5DC4"/>
    <w:multiLevelType w:val="hybridMultilevel"/>
    <w:tmpl w:val="402A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06"/>
    <w:rsid w:val="000C41FB"/>
    <w:rsid w:val="001341D2"/>
    <w:rsid w:val="002723E4"/>
    <w:rsid w:val="003822F7"/>
    <w:rsid w:val="003F6702"/>
    <w:rsid w:val="005C3E0C"/>
    <w:rsid w:val="00673783"/>
    <w:rsid w:val="0074522E"/>
    <w:rsid w:val="00793243"/>
    <w:rsid w:val="007A4FDB"/>
    <w:rsid w:val="008715E1"/>
    <w:rsid w:val="0088149E"/>
    <w:rsid w:val="008C7533"/>
    <w:rsid w:val="00AA1E46"/>
    <w:rsid w:val="00B55D67"/>
    <w:rsid w:val="00B83DEF"/>
    <w:rsid w:val="00BA2978"/>
    <w:rsid w:val="00C27519"/>
    <w:rsid w:val="00C522B6"/>
    <w:rsid w:val="00C85E06"/>
    <w:rsid w:val="00D772B0"/>
    <w:rsid w:val="00E369E5"/>
    <w:rsid w:val="00E50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E06"/>
    <w:pPr>
      <w:ind w:left="720"/>
      <w:contextualSpacing/>
    </w:pPr>
  </w:style>
  <w:style w:type="character" w:styleId="FootnoteReference">
    <w:name w:val="footnote reference"/>
    <w:basedOn w:val="DefaultParagraphFont"/>
    <w:uiPriority w:val="99"/>
    <w:semiHidden/>
    <w:unhideWhenUsed/>
    <w:rsid w:val="00C85E06"/>
    <w:rPr>
      <w:vertAlign w:val="superscript"/>
    </w:rPr>
  </w:style>
  <w:style w:type="character" w:styleId="CommentReference">
    <w:name w:val="annotation reference"/>
    <w:basedOn w:val="DefaultParagraphFont"/>
    <w:uiPriority w:val="99"/>
    <w:semiHidden/>
    <w:unhideWhenUsed/>
    <w:rsid w:val="00C85E06"/>
    <w:rPr>
      <w:sz w:val="16"/>
      <w:szCs w:val="16"/>
    </w:rPr>
  </w:style>
  <w:style w:type="paragraph" w:styleId="CommentText">
    <w:name w:val="annotation text"/>
    <w:basedOn w:val="Normal"/>
    <w:link w:val="CommentTextChar"/>
    <w:uiPriority w:val="99"/>
    <w:unhideWhenUsed/>
    <w:rsid w:val="00C85E06"/>
    <w:pPr>
      <w:spacing w:line="240" w:lineRule="auto"/>
    </w:pPr>
    <w:rPr>
      <w:sz w:val="20"/>
      <w:szCs w:val="20"/>
    </w:rPr>
  </w:style>
  <w:style w:type="character" w:customStyle="1" w:styleId="CommentTextChar">
    <w:name w:val="Comment Text Char"/>
    <w:basedOn w:val="DefaultParagraphFont"/>
    <w:link w:val="CommentText"/>
    <w:uiPriority w:val="99"/>
    <w:rsid w:val="00C85E06"/>
    <w:rPr>
      <w:sz w:val="20"/>
      <w:szCs w:val="20"/>
    </w:rPr>
  </w:style>
  <w:style w:type="paragraph" w:styleId="BalloonText">
    <w:name w:val="Balloon Text"/>
    <w:basedOn w:val="Normal"/>
    <w:link w:val="BalloonTextChar"/>
    <w:uiPriority w:val="99"/>
    <w:semiHidden/>
    <w:unhideWhenUsed/>
    <w:rsid w:val="00C8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06"/>
    <w:rPr>
      <w:rFonts w:ascii="Segoe UI" w:hAnsi="Segoe UI" w:cs="Segoe UI"/>
      <w:sz w:val="18"/>
      <w:szCs w:val="18"/>
    </w:rPr>
  </w:style>
  <w:style w:type="paragraph" w:styleId="Header">
    <w:name w:val="header"/>
    <w:basedOn w:val="Normal"/>
    <w:link w:val="HeaderChar"/>
    <w:uiPriority w:val="99"/>
    <w:unhideWhenUsed/>
    <w:rsid w:val="000C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FB"/>
  </w:style>
  <w:style w:type="paragraph" w:styleId="Footer">
    <w:name w:val="footer"/>
    <w:basedOn w:val="Normal"/>
    <w:link w:val="FooterChar"/>
    <w:uiPriority w:val="99"/>
    <w:unhideWhenUsed/>
    <w:rsid w:val="000C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E06"/>
    <w:pPr>
      <w:ind w:left="720"/>
      <w:contextualSpacing/>
    </w:pPr>
  </w:style>
  <w:style w:type="character" w:styleId="FootnoteReference">
    <w:name w:val="footnote reference"/>
    <w:basedOn w:val="DefaultParagraphFont"/>
    <w:uiPriority w:val="99"/>
    <w:semiHidden/>
    <w:unhideWhenUsed/>
    <w:rsid w:val="00C85E06"/>
    <w:rPr>
      <w:vertAlign w:val="superscript"/>
    </w:rPr>
  </w:style>
  <w:style w:type="character" w:styleId="CommentReference">
    <w:name w:val="annotation reference"/>
    <w:basedOn w:val="DefaultParagraphFont"/>
    <w:uiPriority w:val="99"/>
    <w:semiHidden/>
    <w:unhideWhenUsed/>
    <w:rsid w:val="00C85E06"/>
    <w:rPr>
      <w:sz w:val="16"/>
      <w:szCs w:val="16"/>
    </w:rPr>
  </w:style>
  <w:style w:type="paragraph" w:styleId="CommentText">
    <w:name w:val="annotation text"/>
    <w:basedOn w:val="Normal"/>
    <w:link w:val="CommentTextChar"/>
    <w:uiPriority w:val="99"/>
    <w:unhideWhenUsed/>
    <w:rsid w:val="00C85E06"/>
    <w:pPr>
      <w:spacing w:line="240" w:lineRule="auto"/>
    </w:pPr>
    <w:rPr>
      <w:sz w:val="20"/>
      <w:szCs w:val="20"/>
    </w:rPr>
  </w:style>
  <w:style w:type="character" w:customStyle="1" w:styleId="CommentTextChar">
    <w:name w:val="Comment Text Char"/>
    <w:basedOn w:val="DefaultParagraphFont"/>
    <w:link w:val="CommentText"/>
    <w:uiPriority w:val="99"/>
    <w:rsid w:val="00C85E06"/>
    <w:rPr>
      <w:sz w:val="20"/>
      <w:szCs w:val="20"/>
    </w:rPr>
  </w:style>
  <w:style w:type="paragraph" w:styleId="BalloonText">
    <w:name w:val="Balloon Text"/>
    <w:basedOn w:val="Normal"/>
    <w:link w:val="BalloonTextChar"/>
    <w:uiPriority w:val="99"/>
    <w:semiHidden/>
    <w:unhideWhenUsed/>
    <w:rsid w:val="00C8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06"/>
    <w:rPr>
      <w:rFonts w:ascii="Segoe UI" w:hAnsi="Segoe UI" w:cs="Segoe UI"/>
      <w:sz w:val="18"/>
      <w:szCs w:val="18"/>
    </w:rPr>
  </w:style>
  <w:style w:type="paragraph" w:styleId="Header">
    <w:name w:val="header"/>
    <w:basedOn w:val="Normal"/>
    <w:link w:val="HeaderChar"/>
    <w:uiPriority w:val="99"/>
    <w:unhideWhenUsed/>
    <w:rsid w:val="000C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FB"/>
  </w:style>
  <w:style w:type="paragraph" w:styleId="Footer">
    <w:name w:val="footer"/>
    <w:basedOn w:val="Normal"/>
    <w:link w:val="FooterChar"/>
    <w:uiPriority w:val="99"/>
    <w:unhideWhenUsed/>
    <w:rsid w:val="000C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18" Type="http://schemas.openxmlformats.org/officeDocument/2006/relationships/customXml" Target="../customXml/item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_vti_ItemDeclaredRecord xmlns="http://schemas.microsoft.com/sharepoint/v3">2024-05-08T13:42:57+00:00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E17ED8F8-767F-4191-8511-AAC17D345265}"/>
</file>

<file path=customXml/itemProps2.xml><?xml version="1.0" encoding="utf-8"?>
<ds:datastoreItem xmlns:ds="http://schemas.openxmlformats.org/officeDocument/2006/customXml" ds:itemID="{1200210D-75EF-4CEE-9F50-0202715D9061}"/>
</file>

<file path=customXml/itemProps3.xml><?xml version="1.0" encoding="utf-8"?>
<ds:datastoreItem xmlns:ds="http://schemas.openxmlformats.org/officeDocument/2006/customXml" ds:itemID="{ED74FAA0-4718-488A-8021-FE9059F06C30}"/>
</file>

<file path=customXml/itemProps4.xml><?xml version="1.0" encoding="utf-8"?>
<ds:datastoreItem xmlns:ds="http://schemas.openxmlformats.org/officeDocument/2006/customXml" ds:itemID="{CA4FDDD5-040F-4ECB-BC7F-022357A7110D}"/>
</file>

<file path=customXml/itemProps5.xml><?xml version="1.0" encoding="utf-8"?>
<ds:datastoreItem xmlns:ds="http://schemas.openxmlformats.org/officeDocument/2006/customXml" ds:itemID="{8766AC7F-CCD1-4434-A6D2-4088419962F3}"/>
</file>

<file path=customXml/itemProps6.xml><?xml version="1.0" encoding="utf-8"?>
<ds:datastoreItem xmlns:ds="http://schemas.openxmlformats.org/officeDocument/2006/customXml" ds:itemID="{BA625649-A8AC-4784-81A7-690BBDB81A69}"/>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 Shokry</dc:creator>
  <cp:lastModifiedBy>Saydeh Dableh</cp:lastModifiedBy>
  <cp:revision>2</cp:revision>
  <dcterms:created xsi:type="dcterms:W3CDTF">2019-10-28T10:55:00Z</dcterms:created>
  <dcterms:modified xsi:type="dcterms:W3CDTF">2019-10-28T10:55:00Z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OfficeDivision">
    <vt:lpwstr>383;#Lebanon-2490|9edb7c65-e5d5-4e49-90eb-6706d834a52d</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K_UNICEFComments">
    <vt:lpwstr/>
  </property>
  <property fmtid="{D5CDD505-2E9C-101B-9397-08002B2CF9AE}" pid="12" name="mda26ace941f4791a7314a339fee829c">
    <vt:lpwstr/>
  </property>
  <property fmtid="{D5CDD505-2E9C-101B-9397-08002B2CF9AE}" pid="13" name="h6a71f3e574e4344bc34f3fc9dd20054">
    <vt:lpwstr/>
  </property>
  <property fmtid="{D5CDD505-2E9C-101B-9397-08002B2CF9AE}" pid="14" name="K_UNICEFRequestedBy">
    <vt:lpwstr>831</vt:lpwstr>
  </property>
  <property fmtid="{D5CDD505-2E9C-101B-9397-08002B2CF9AE}" pid="15" name="K_UNICEFStatus">
    <vt:lpwstr>Approved</vt:lpwstr>
  </property>
  <property fmtid="{D5CDD505-2E9C-101B-9397-08002B2CF9AE}" pid="16" name="K_UNICEFApprovedBy">
    <vt:lpwstr>831</vt:lpwstr>
  </property>
  <property fmtid="{D5CDD505-2E9C-101B-9397-08002B2CF9AE}" pid="17" name="TaxCatchAll">
    <vt:lpwstr>383;#Lebanon-2490|9edb7c65-e5d5-4e49-90eb-6706d834a52d</vt:lpwstr>
  </property>
  <property fmtid="{D5CDD505-2E9C-101B-9397-08002B2CF9AE}" pid="18" name="j169e817e0ee4eb8974e6fc4a2762909">
    <vt:lpwstr/>
  </property>
  <property fmtid="{D5CDD505-2E9C-101B-9397-08002B2CF9AE}" pid="19" name="k8c968e8c72a4eda96b7e8fdbe192be2">
    <vt:lpwstr/>
  </property>
  <property fmtid="{D5CDD505-2E9C-101B-9397-08002B2CF9AE}" pid="20" name="j048a4f9aaad4a8990a1d5e5f53cb451">
    <vt:lpwstr/>
  </property>
  <property fmtid="{D5CDD505-2E9C-101B-9397-08002B2CF9AE}" pid="21" name="ga975397408f43e4b84ec8e5a598e523">
    <vt:lpwstr>Lebanon-2490|9edb7c65-e5d5-4e49-90eb-6706d834a52d</vt:lpwstr>
  </property>
  <property fmtid="{D5CDD505-2E9C-101B-9397-08002B2CF9AE}" pid="22" name="ecm_ItemDeleteBlockHolders">
    <vt:lpwstr>ecm_InPlaceRecordLock</vt:lpwstr>
  </property>
  <property fmtid="{D5CDD505-2E9C-101B-9397-08002B2CF9AE}" pid="23" name="ecm_RecordRestrictions">
    <vt:lpwstr>BlockDelete, BlockEdit</vt:lpwstr>
  </property>
  <property fmtid="{D5CDD505-2E9C-101B-9397-08002B2CF9AE}" pid="24" name="ecm_ItemLockHolders">
    <vt:lpwstr>ecm_InPlaceRecordLock</vt:lpwstr>
  </property>
  <property fmtid="{D5CDD505-2E9C-101B-9397-08002B2CF9AE}" pid="25" name="IsK_UNICEFApproved">
    <vt:bool>true</vt:bool>
  </property>
</Properties>
</file>